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22FC" w14:textId="36EC9185" w:rsidR="001E1D73" w:rsidRDefault="001E1D73" w:rsidP="00047052">
      <w:pPr>
        <w:tabs>
          <w:tab w:val="left" w:pos="3345"/>
        </w:tabs>
        <w:jc w:val="center"/>
        <w:rPr>
          <w:b/>
          <w:sz w:val="18"/>
          <w:szCs w:val="18"/>
        </w:rPr>
      </w:pPr>
    </w:p>
    <w:p w14:paraId="35D0D8B9" w14:textId="79E9DF47" w:rsidR="00DA2017" w:rsidRDefault="00DA2017" w:rsidP="00047052">
      <w:pPr>
        <w:tabs>
          <w:tab w:val="left" w:pos="3345"/>
        </w:tabs>
        <w:jc w:val="center"/>
        <w:rPr>
          <w:b/>
          <w:sz w:val="18"/>
          <w:szCs w:val="18"/>
        </w:rPr>
      </w:pPr>
    </w:p>
    <w:p w14:paraId="1C279670" w14:textId="77777777" w:rsidR="00C62030" w:rsidRDefault="00C62030" w:rsidP="00047052">
      <w:pPr>
        <w:tabs>
          <w:tab w:val="left" w:pos="3345"/>
        </w:tabs>
        <w:jc w:val="center"/>
        <w:rPr>
          <w:b/>
          <w:sz w:val="18"/>
          <w:szCs w:val="18"/>
        </w:rPr>
      </w:pPr>
    </w:p>
    <w:p w14:paraId="3C0C388D" w14:textId="2A2BB2DA" w:rsidR="000F1766" w:rsidRPr="00D92AED" w:rsidRDefault="00332F5D" w:rsidP="00332F5D">
      <w:pPr>
        <w:tabs>
          <w:tab w:val="left" w:pos="1134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D92AED">
        <w:rPr>
          <w:rFonts w:eastAsiaTheme="minorHAnsi"/>
          <w:b/>
          <w:lang w:eastAsia="en-US"/>
        </w:rPr>
        <w:t xml:space="preserve">DETERMINA N° </w:t>
      </w:r>
      <w:r w:rsidR="00AE7405">
        <w:rPr>
          <w:rFonts w:eastAsiaTheme="minorHAnsi"/>
          <w:b/>
          <w:lang w:eastAsia="en-US"/>
        </w:rPr>
        <w:t>13D-23</w:t>
      </w:r>
      <w:r w:rsidR="0057384A">
        <w:rPr>
          <w:rFonts w:eastAsiaTheme="minorHAnsi"/>
          <w:b/>
          <w:lang w:eastAsia="en-US"/>
        </w:rPr>
        <w:t xml:space="preserve"> </w:t>
      </w:r>
      <w:r w:rsidRPr="00D92AED">
        <w:rPr>
          <w:rFonts w:eastAsiaTheme="minorHAnsi"/>
          <w:b/>
          <w:lang w:eastAsia="en-US"/>
        </w:rPr>
        <w:t xml:space="preserve">del </w:t>
      </w:r>
      <w:r w:rsidR="004A29E7">
        <w:rPr>
          <w:rFonts w:eastAsiaTheme="minorHAnsi"/>
          <w:b/>
          <w:lang w:eastAsia="en-US"/>
        </w:rPr>
        <w:t>10</w:t>
      </w:r>
      <w:r w:rsidRPr="00D92AED">
        <w:rPr>
          <w:rFonts w:eastAsiaTheme="minorHAnsi"/>
          <w:b/>
          <w:lang w:eastAsia="en-US"/>
        </w:rPr>
        <w:t>/</w:t>
      </w:r>
      <w:r w:rsidR="00AE7405">
        <w:rPr>
          <w:rFonts w:eastAsiaTheme="minorHAnsi"/>
          <w:b/>
          <w:lang w:eastAsia="en-US"/>
        </w:rPr>
        <w:t>01</w:t>
      </w:r>
      <w:r w:rsidRPr="00D92AED">
        <w:rPr>
          <w:rFonts w:eastAsiaTheme="minorHAnsi"/>
          <w:b/>
          <w:lang w:eastAsia="en-US"/>
        </w:rPr>
        <w:t>/202</w:t>
      </w:r>
      <w:r w:rsidR="00AE7405">
        <w:rPr>
          <w:rFonts w:eastAsiaTheme="minorHAnsi"/>
          <w:b/>
          <w:lang w:eastAsia="en-US"/>
        </w:rPr>
        <w:t>4</w:t>
      </w:r>
    </w:p>
    <w:p w14:paraId="5BF7E602" w14:textId="482BEA42" w:rsidR="00332F5D" w:rsidRDefault="00332F5D" w:rsidP="00332F5D">
      <w:pPr>
        <w:tabs>
          <w:tab w:val="left" w:pos="7765"/>
        </w:tabs>
        <w:jc w:val="both"/>
        <w:rPr>
          <w:rFonts w:eastAsiaTheme="minorHAnsi"/>
          <w:sz w:val="20"/>
          <w:szCs w:val="20"/>
          <w:lang w:eastAsia="en-US"/>
        </w:rPr>
      </w:pPr>
    </w:p>
    <w:p w14:paraId="57C6AF2E" w14:textId="7C3B634E" w:rsidR="00332F5D" w:rsidRDefault="00332F5D" w:rsidP="00332F5D">
      <w:pPr>
        <w:tabs>
          <w:tab w:val="left" w:pos="7765"/>
        </w:tabs>
        <w:jc w:val="both"/>
        <w:rPr>
          <w:rFonts w:eastAsiaTheme="minorHAnsi"/>
          <w:sz w:val="20"/>
          <w:szCs w:val="20"/>
          <w:lang w:eastAsia="en-US"/>
        </w:rPr>
      </w:pPr>
    </w:p>
    <w:p w14:paraId="0D5DA13F" w14:textId="5BFFB5BE" w:rsidR="00332F5D" w:rsidRDefault="00332F5D" w:rsidP="00332F5D">
      <w:pPr>
        <w:tabs>
          <w:tab w:val="left" w:pos="7765"/>
        </w:tabs>
        <w:jc w:val="both"/>
        <w:rPr>
          <w:rFonts w:eastAsiaTheme="minorHAnsi"/>
          <w:sz w:val="20"/>
          <w:szCs w:val="20"/>
          <w:lang w:eastAsia="en-US"/>
        </w:rPr>
      </w:pPr>
    </w:p>
    <w:p w14:paraId="7BEC1B47" w14:textId="74401214" w:rsidR="00332F5D" w:rsidRDefault="00332F5D" w:rsidP="00332F5D">
      <w:pPr>
        <w:tabs>
          <w:tab w:val="left" w:pos="7765"/>
        </w:tabs>
        <w:ind w:left="1416" w:hanging="1132"/>
        <w:jc w:val="both"/>
        <w:rPr>
          <w:rFonts w:eastAsiaTheme="minorHAnsi"/>
          <w:sz w:val="20"/>
          <w:szCs w:val="20"/>
          <w:lang w:eastAsia="en-US"/>
        </w:rPr>
      </w:pPr>
      <w:r w:rsidRPr="00332F5D">
        <w:rPr>
          <w:rFonts w:eastAsiaTheme="minorHAnsi"/>
          <w:b/>
          <w:sz w:val="20"/>
          <w:szCs w:val="20"/>
          <w:lang w:eastAsia="en-US"/>
        </w:rPr>
        <w:t xml:space="preserve">OGGETTO: </w:t>
      </w:r>
      <w:r w:rsidR="00410048" w:rsidRPr="00410048">
        <w:rPr>
          <w:rFonts w:eastAsiaTheme="minorHAnsi"/>
          <w:sz w:val="20"/>
          <w:szCs w:val="20"/>
          <w:lang w:eastAsia="en-US"/>
        </w:rPr>
        <w:t>Nomina Commissione</w:t>
      </w:r>
      <w:r w:rsidR="00410048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410048">
        <w:rPr>
          <w:rFonts w:eastAsiaTheme="minorHAnsi"/>
          <w:sz w:val="20"/>
          <w:szCs w:val="20"/>
          <w:lang w:eastAsia="en-US"/>
        </w:rPr>
        <w:t>per la selezione di un</w:t>
      </w:r>
      <w:r w:rsidR="007E35E3">
        <w:rPr>
          <w:rFonts w:eastAsiaTheme="minorHAnsi"/>
          <w:sz w:val="20"/>
          <w:szCs w:val="20"/>
          <w:lang w:eastAsia="en-US"/>
        </w:rPr>
        <w:t>a</w:t>
      </w:r>
      <w:r w:rsidR="00410048">
        <w:rPr>
          <w:rFonts w:eastAsiaTheme="minorHAnsi"/>
          <w:sz w:val="20"/>
          <w:szCs w:val="20"/>
          <w:lang w:eastAsia="en-US"/>
        </w:rPr>
        <w:t xml:space="preserve"> </w:t>
      </w:r>
      <w:r w:rsidR="007E35E3">
        <w:rPr>
          <w:rFonts w:eastAsiaTheme="minorHAnsi"/>
          <w:sz w:val="20"/>
          <w:szCs w:val="20"/>
          <w:lang w:eastAsia="en-US"/>
        </w:rPr>
        <w:t xml:space="preserve">Ditta per la </w:t>
      </w:r>
      <w:r w:rsidR="001368CA">
        <w:rPr>
          <w:rFonts w:eastAsiaTheme="minorHAnsi"/>
          <w:sz w:val="20"/>
          <w:szCs w:val="20"/>
          <w:lang w:eastAsia="en-US"/>
        </w:rPr>
        <w:t>F</w:t>
      </w:r>
      <w:r w:rsidR="007E35E3">
        <w:rPr>
          <w:rFonts w:eastAsiaTheme="minorHAnsi"/>
          <w:sz w:val="20"/>
          <w:szCs w:val="20"/>
          <w:lang w:eastAsia="en-US"/>
        </w:rPr>
        <w:t xml:space="preserve">ornitura dei </w:t>
      </w:r>
      <w:r w:rsidR="001368CA">
        <w:rPr>
          <w:rFonts w:eastAsiaTheme="minorHAnsi"/>
          <w:sz w:val="20"/>
          <w:szCs w:val="20"/>
          <w:lang w:eastAsia="en-US"/>
        </w:rPr>
        <w:t>P</w:t>
      </w:r>
      <w:r w:rsidR="007E35E3">
        <w:rPr>
          <w:rFonts w:eastAsiaTheme="minorHAnsi"/>
          <w:sz w:val="20"/>
          <w:szCs w:val="20"/>
          <w:lang w:eastAsia="en-US"/>
        </w:rPr>
        <w:t xml:space="preserve">asti </w:t>
      </w:r>
      <w:r w:rsidR="003E7891">
        <w:rPr>
          <w:rFonts w:eastAsiaTheme="minorHAnsi"/>
          <w:sz w:val="20"/>
          <w:szCs w:val="20"/>
          <w:lang w:eastAsia="en-US"/>
        </w:rPr>
        <w:t xml:space="preserve">Progetto FAMI </w:t>
      </w:r>
      <w:r w:rsidR="007E35E3">
        <w:rPr>
          <w:rFonts w:eastAsiaTheme="minorHAnsi"/>
          <w:sz w:val="20"/>
          <w:szCs w:val="20"/>
          <w:lang w:eastAsia="en-US"/>
        </w:rPr>
        <w:t>21/27</w:t>
      </w:r>
      <w:r w:rsidR="00A22419">
        <w:rPr>
          <w:rFonts w:eastAsiaTheme="minorHAnsi"/>
          <w:sz w:val="20"/>
          <w:szCs w:val="20"/>
          <w:lang w:eastAsia="en-US"/>
        </w:rPr>
        <w:t xml:space="preserve">   </w:t>
      </w:r>
      <w:r w:rsidR="007E35E3">
        <w:rPr>
          <w:rFonts w:eastAsiaTheme="minorHAnsi"/>
          <w:sz w:val="20"/>
          <w:szCs w:val="20"/>
          <w:lang w:eastAsia="en-US"/>
        </w:rPr>
        <w:t xml:space="preserve"> </w:t>
      </w:r>
      <w:r w:rsidR="003E7891">
        <w:rPr>
          <w:rFonts w:eastAsiaTheme="minorHAnsi"/>
          <w:sz w:val="20"/>
          <w:szCs w:val="20"/>
          <w:lang w:eastAsia="en-US"/>
        </w:rPr>
        <w:t xml:space="preserve">Prog. 18 </w:t>
      </w:r>
      <w:r w:rsidR="00410048">
        <w:rPr>
          <w:rFonts w:eastAsiaTheme="minorHAnsi"/>
          <w:sz w:val="20"/>
          <w:szCs w:val="20"/>
          <w:lang w:eastAsia="en-US"/>
        </w:rPr>
        <w:t xml:space="preserve">MEdiTErraneo </w:t>
      </w:r>
      <w:r w:rsidR="007E35E3">
        <w:rPr>
          <w:rFonts w:eastAsiaTheme="minorHAnsi"/>
          <w:sz w:val="20"/>
          <w:szCs w:val="20"/>
          <w:lang w:eastAsia="en-US"/>
        </w:rPr>
        <w:t>CUP: I69G2200172006</w:t>
      </w:r>
    </w:p>
    <w:p w14:paraId="138753E0" w14:textId="664D6AD2" w:rsidR="00332F5D" w:rsidRDefault="00332F5D" w:rsidP="00332F5D">
      <w:pPr>
        <w:tabs>
          <w:tab w:val="left" w:pos="7765"/>
        </w:tabs>
        <w:ind w:left="1416" w:hanging="1132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ab/>
      </w:r>
    </w:p>
    <w:p w14:paraId="4307EA88" w14:textId="77777777" w:rsidR="00A0305A" w:rsidRDefault="00A0305A" w:rsidP="00332F5D">
      <w:pPr>
        <w:tabs>
          <w:tab w:val="left" w:pos="7765"/>
        </w:tabs>
        <w:ind w:left="1416" w:hanging="1132"/>
        <w:jc w:val="both"/>
        <w:rPr>
          <w:rFonts w:eastAsiaTheme="minorHAnsi"/>
          <w:sz w:val="20"/>
          <w:szCs w:val="20"/>
          <w:lang w:eastAsia="en-US"/>
        </w:rPr>
      </w:pPr>
    </w:p>
    <w:p w14:paraId="3144BCD0" w14:textId="350C4FFB" w:rsidR="00332F5D" w:rsidRDefault="00332F5D" w:rsidP="00332F5D">
      <w:pPr>
        <w:tabs>
          <w:tab w:val="left" w:pos="7765"/>
        </w:tabs>
        <w:ind w:left="1416" w:hanging="1132"/>
        <w:jc w:val="both"/>
        <w:rPr>
          <w:rFonts w:eastAsiaTheme="minorHAnsi"/>
          <w:sz w:val="20"/>
          <w:szCs w:val="20"/>
          <w:lang w:eastAsia="en-US"/>
        </w:rPr>
      </w:pPr>
    </w:p>
    <w:p w14:paraId="3465108C" w14:textId="076DBD43" w:rsidR="00332F5D" w:rsidRPr="00332F5D" w:rsidRDefault="00332F5D" w:rsidP="00332F5D">
      <w:pPr>
        <w:tabs>
          <w:tab w:val="left" w:pos="7765"/>
        </w:tabs>
        <w:ind w:left="1416" w:hanging="1132"/>
        <w:jc w:val="center"/>
        <w:rPr>
          <w:rFonts w:eastAsiaTheme="minorHAnsi"/>
          <w:b/>
          <w:sz w:val="20"/>
          <w:szCs w:val="20"/>
          <w:lang w:eastAsia="en-US"/>
        </w:rPr>
      </w:pPr>
      <w:r w:rsidRPr="00332F5D">
        <w:rPr>
          <w:rFonts w:eastAsiaTheme="minorHAnsi"/>
          <w:b/>
          <w:sz w:val="20"/>
          <w:szCs w:val="20"/>
          <w:lang w:eastAsia="en-US"/>
        </w:rPr>
        <w:t>Il Responsabile Unico Procedimento</w:t>
      </w:r>
    </w:p>
    <w:p w14:paraId="1802628C" w14:textId="2E8B58F8" w:rsidR="00332F5D" w:rsidRDefault="00332F5D" w:rsidP="00332F5D">
      <w:pPr>
        <w:tabs>
          <w:tab w:val="left" w:pos="7765"/>
        </w:tabs>
        <w:ind w:left="1416" w:hanging="1132"/>
        <w:jc w:val="both"/>
        <w:rPr>
          <w:rFonts w:eastAsiaTheme="minorHAnsi"/>
          <w:sz w:val="20"/>
          <w:szCs w:val="20"/>
          <w:lang w:eastAsia="en-US"/>
        </w:rPr>
      </w:pPr>
    </w:p>
    <w:p w14:paraId="32E10034" w14:textId="4FBA214C" w:rsidR="00332F5D" w:rsidRDefault="00332F5D" w:rsidP="00332F5D">
      <w:pPr>
        <w:tabs>
          <w:tab w:val="left" w:pos="7765"/>
        </w:tabs>
        <w:ind w:left="1416" w:hanging="113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Premesso:</w:t>
      </w:r>
    </w:p>
    <w:p w14:paraId="329C4191" w14:textId="2F8C332A" w:rsidR="00332F5D" w:rsidRDefault="00332F5D" w:rsidP="00332F5D">
      <w:pPr>
        <w:tabs>
          <w:tab w:val="left" w:pos="7765"/>
        </w:tabs>
        <w:ind w:left="1416" w:hanging="1132"/>
        <w:jc w:val="both"/>
        <w:rPr>
          <w:rFonts w:eastAsiaTheme="minorHAnsi"/>
          <w:sz w:val="20"/>
          <w:szCs w:val="20"/>
          <w:lang w:eastAsia="en-US"/>
        </w:rPr>
      </w:pPr>
    </w:p>
    <w:p w14:paraId="4332D66A" w14:textId="1A4C4FB9" w:rsidR="0094708F" w:rsidRDefault="00332F5D" w:rsidP="00332F5D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 w:rsidRPr="00332F5D">
        <w:rPr>
          <w:rFonts w:eastAsiaTheme="minorHAnsi"/>
          <w:b/>
          <w:sz w:val="20"/>
          <w:szCs w:val="20"/>
          <w:lang w:eastAsia="en-US"/>
        </w:rPr>
        <w:t>Che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  <w:t xml:space="preserve">con </w:t>
      </w:r>
      <w:r w:rsidR="00A0305A">
        <w:rPr>
          <w:rFonts w:eastAsiaTheme="minorHAnsi"/>
          <w:sz w:val="20"/>
          <w:szCs w:val="20"/>
          <w:lang w:eastAsia="en-US"/>
        </w:rPr>
        <w:t>Decreto Prot. N° 8729 del 03/08/2022 l’ADG, in coordinamento con la Direzione Centrale dei Servizi Civili per l’Emigrazione e l’Asilo a adottato l’Avviso Pubblico per la presentazione di progetti finanziati a valere sul Fondo Asilo Migrazione, Integrazione 2021/2027 Obiettivo specifico 1. Asilo – misura di attuazione 1.b. Ambito di Applicazione 1.e Intervento h – “Potenziamento dei Servizi a favore dei MSNA”;</w:t>
      </w:r>
    </w:p>
    <w:p w14:paraId="3B69A7C3" w14:textId="77777777" w:rsidR="00A0305A" w:rsidRDefault="00A0305A" w:rsidP="00332F5D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2920D26F" w14:textId="1D32AF8D" w:rsidR="0094708F" w:rsidRDefault="00332F5D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 w:rsidRPr="00332F5D">
        <w:rPr>
          <w:rFonts w:eastAsiaTheme="minorHAnsi"/>
          <w:b/>
          <w:sz w:val="20"/>
          <w:szCs w:val="20"/>
          <w:lang w:eastAsia="en-US"/>
        </w:rPr>
        <w:t>Che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</w:r>
      <w:r w:rsidR="00A0305A">
        <w:rPr>
          <w:rFonts w:eastAsiaTheme="minorHAnsi"/>
          <w:sz w:val="20"/>
          <w:szCs w:val="20"/>
          <w:lang w:eastAsia="en-US"/>
        </w:rPr>
        <w:t>il Consorzio Il Nodo e la “Cooperativa Co.Svi.S” hanno partecipa</w:t>
      </w:r>
      <w:r w:rsidR="009C2361">
        <w:rPr>
          <w:rFonts w:eastAsiaTheme="minorHAnsi"/>
          <w:sz w:val="20"/>
          <w:szCs w:val="20"/>
          <w:lang w:eastAsia="en-US"/>
        </w:rPr>
        <w:t>to</w:t>
      </w:r>
      <w:r w:rsidR="00A0305A">
        <w:rPr>
          <w:rFonts w:eastAsiaTheme="minorHAnsi"/>
          <w:sz w:val="20"/>
          <w:szCs w:val="20"/>
          <w:lang w:eastAsia="en-US"/>
        </w:rPr>
        <w:t xml:space="preserve"> all’Avviso Pubblico del Ministero dell’Interno per l’accoglienza di N° 50 minori e il potenziamento dei servizi a favore degli stessi;</w:t>
      </w:r>
    </w:p>
    <w:p w14:paraId="6599FC25" w14:textId="77777777" w:rsidR="00AD1977" w:rsidRDefault="00AD1977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64C1749A" w14:textId="77777777" w:rsidR="00AD1977" w:rsidRDefault="00AD1977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Tenuto conto</w:t>
      </w:r>
    </w:p>
    <w:p w14:paraId="4C12A276" w14:textId="77777777" w:rsidR="00AD1977" w:rsidRDefault="00AD1977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79700899" w14:textId="3A5B3DB3" w:rsidR="00AD1977" w:rsidRDefault="00AD1977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 w:rsidRPr="00AD1977">
        <w:rPr>
          <w:rFonts w:eastAsiaTheme="minorHAnsi"/>
          <w:b/>
          <w:sz w:val="20"/>
          <w:szCs w:val="20"/>
          <w:lang w:eastAsia="en-US"/>
        </w:rPr>
        <w:t>Che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  <w:t>nel predetto Avviso del Ministero dell’Interno</w:t>
      </w:r>
      <w:r w:rsidR="00A0305A">
        <w:rPr>
          <w:rFonts w:eastAsiaTheme="minorHAnsi"/>
          <w:sz w:val="20"/>
          <w:szCs w:val="20"/>
          <w:lang w:eastAsia="en-US"/>
        </w:rPr>
        <w:t xml:space="preserve"> al comma</w:t>
      </w:r>
      <w:r w:rsidR="00533E56">
        <w:rPr>
          <w:rFonts w:eastAsiaTheme="minorHAnsi"/>
          <w:sz w:val="20"/>
          <w:szCs w:val="20"/>
          <w:lang w:eastAsia="en-US"/>
        </w:rPr>
        <w:t xml:space="preserve"> </w:t>
      </w:r>
      <w:r w:rsidR="00A0305A">
        <w:rPr>
          <w:rFonts w:eastAsiaTheme="minorHAnsi"/>
          <w:sz w:val="20"/>
          <w:szCs w:val="20"/>
          <w:lang w:eastAsia="en-US"/>
        </w:rPr>
        <w:t>6</w:t>
      </w:r>
      <w:r w:rsidR="00533E56">
        <w:rPr>
          <w:rFonts w:eastAsiaTheme="minorHAnsi"/>
          <w:sz w:val="20"/>
          <w:szCs w:val="20"/>
          <w:lang w:eastAsia="en-US"/>
        </w:rPr>
        <w:t>.1.</w:t>
      </w:r>
      <w:r w:rsidR="00A22419">
        <w:rPr>
          <w:rFonts w:eastAsiaTheme="minorHAnsi"/>
          <w:sz w:val="20"/>
          <w:szCs w:val="20"/>
          <w:lang w:eastAsia="en-US"/>
        </w:rPr>
        <w:t xml:space="preserve">B </w:t>
      </w:r>
      <w:r w:rsidR="00533E56">
        <w:rPr>
          <w:rFonts w:eastAsiaTheme="minorHAnsi"/>
          <w:sz w:val="20"/>
          <w:szCs w:val="20"/>
          <w:lang w:eastAsia="en-US"/>
        </w:rPr>
        <w:t>è</w:t>
      </w:r>
      <w:r w:rsidR="00A0305A">
        <w:rPr>
          <w:rFonts w:eastAsiaTheme="minorHAnsi"/>
          <w:sz w:val="20"/>
          <w:szCs w:val="20"/>
          <w:lang w:eastAsia="en-US"/>
        </w:rPr>
        <w:t xml:space="preserve"> previst</w:t>
      </w:r>
      <w:r w:rsidR="00533E56">
        <w:rPr>
          <w:rFonts w:eastAsiaTheme="minorHAnsi"/>
          <w:sz w:val="20"/>
          <w:szCs w:val="20"/>
          <w:lang w:eastAsia="en-US"/>
        </w:rPr>
        <w:t>a</w:t>
      </w:r>
      <w:r w:rsidR="00A0305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l</w:t>
      </w:r>
      <w:r w:rsidR="00533E56">
        <w:rPr>
          <w:rFonts w:eastAsiaTheme="minorHAnsi"/>
          <w:sz w:val="20"/>
          <w:szCs w:val="20"/>
          <w:lang w:eastAsia="en-US"/>
        </w:rPr>
        <w:t xml:space="preserve">a </w:t>
      </w:r>
      <w:r w:rsidR="00A22419">
        <w:rPr>
          <w:rFonts w:eastAsiaTheme="minorHAnsi"/>
          <w:sz w:val="20"/>
          <w:szCs w:val="20"/>
          <w:lang w:eastAsia="en-US"/>
        </w:rPr>
        <w:t xml:space="preserve">distribuzione dei pasti da fornire </w:t>
      </w:r>
      <w:r w:rsidR="00533E56">
        <w:rPr>
          <w:rFonts w:eastAsiaTheme="minorHAnsi"/>
          <w:sz w:val="20"/>
          <w:szCs w:val="20"/>
          <w:lang w:eastAsia="en-US"/>
        </w:rPr>
        <w:t xml:space="preserve">agli MSNA </w:t>
      </w:r>
      <w:r w:rsidR="00A22419">
        <w:rPr>
          <w:rFonts w:eastAsiaTheme="minorHAnsi"/>
          <w:sz w:val="20"/>
          <w:szCs w:val="20"/>
          <w:lang w:eastAsia="en-US"/>
        </w:rPr>
        <w:t>nel rispetto delle culture e tradizioni religiose oltre che dell’età dei minori</w:t>
      </w:r>
      <w:r w:rsidR="00A0305A">
        <w:rPr>
          <w:rFonts w:eastAsiaTheme="minorHAnsi"/>
          <w:sz w:val="20"/>
          <w:szCs w:val="20"/>
          <w:lang w:eastAsia="en-US"/>
        </w:rPr>
        <w:t>.</w:t>
      </w:r>
    </w:p>
    <w:p w14:paraId="69A3F4EF" w14:textId="23ADBB05" w:rsidR="00A0305A" w:rsidRDefault="00A0305A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6750D659" w14:textId="51F8625E" w:rsidR="00A0305A" w:rsidRDefault="00A0305A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 w:rsidRPr="00A0305A">
        <w:rPr>
          <w:rFonts w:eastAsiaTheme="minorHAnsi"/>
          <w:sz w:val="20"/>
          <w:szCs w:val="20"/>
          <w:lang w:eastAsia="en-US"/>
        </w:rPr>
        <w:t>Visto</w:t>
      </w:r>
    </w:p>
    <w:p w14:paraId="40E29F6B" w14:textId="77777777" w:rsidR="00A0305A" w:rsidRPr="00A0305A" w:rsidRDefault="00A0305A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33204E70" w14:textId="15B0F370" w:rsidR="00C867AF" w:rsidRDefault="00A0305A" w:rsidP="00C867A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 w:rsidRPr="00A0305A">
        <w:rPr>
          <w:rFonts w:eastAsiaTheme="minorHAnsi"/>
          <w:b/>
          <w:sz w:val="20"/>
          <w:szCs w:val="20"/>
          <w:lang w:eastAsia="en-US"/>
        </w:rPr>
        <w:t xml:space="preserve">Che </w:t>
      </w:r>
      <w:r>
        <w:rPr>
          <w:rFonts w:eastAsiaTheme="minorHAnsi"/>
          <w:sz w:val="20"/>
          <w:szCs w:val="20"/>
          <w:lang w:eastAsia="en-US"/>
        </w:rPr>
        <w:tab/>
      </w:r>
      <w:r w:rsidR="002665E8">
        <w:rPr>
          <w:rFonts w:eastAsiaTheme="minorHAnsi"/>
          <w:sz w:val="20"/>
          <w:szCs w:val="20"/>
          <w:lang w:eastAsia="en-US"/>
        </w:rPr>
        <w:t xml:space="preserve">con provvedimento del RUP N° </w:t>
      </w:r>
      <w:r w:rsidR="00A22419">
        <w:rPr>
          <w:rFonts w:eastAsiaTheme="minorHAnsi"/>
          <w:sz w:val="20"/>
          <w:szCs w:val="20"/>
          <w:lang w:eastAsia="en-US"/>
        </w:rPr>
        <w:t>8</w:t>
      </w:r>
      <w:r w:rsidR="00533E56">
        <w:rPr>
          <w:rFonts w:eastAsiaTheme="minorHAnsi"/>
          <w:sz w:val="20"/>
          <w:szCs w:val="20"/>
          <w:lang w:eastAsia="en-US"/>
        </w:rPr>
        <w:t>D-23</w:t>
      </w:r>
      <w:r w:rsidR="002665E8">
        <w:rPr>
          <w:rFonts w:eastAsiaTheme="minorHAnsi"/>
          <w:sz w:val="20"/>
          <w:szCs w:val="20"/>
          <w:lang w:eastAsia="en-US"/>
        </w:rPr>
        <w:t xml:space="preserve"> del </w:t>
      </w:r>
      <w:r w:rsidR="001E044B">
        <w:rPr>
          <w:rFonts w:eastAsiaTheme="minorHAnsi"/>
          <w:sz w:val="20"/>
          <w:szCs w:val="20"/>
          <w:lang w:eastAsia="en-US"/>
        </w:rPr>
        <w:t>10</w:t>
      </w:r>
      <w:r w:rsidR="002665E8">
        <w:rPr>
          <w:rFonts w:eastAsiaTheme="minorHAnsi"/>
          <w:sz w:val="20"/>
          <w:szCs w:val="20"/>
          <w:lang w:eastAsia="en-US"/>
        </w:rPr>
        <w:t>/</w:t>
      </w:r>
      <w:r w:rsidR="00533E56">
        <w:rPr>
          <w:rFonts w:eastAsiaTheme="minorHAnsi"/>
          <w:sz w:val="20"/>
          <w:szCs w:val="20"/>
          <w:lang w:eastAsia="en-US"/>
        </w:rPr>
        <w:t>11</w:t>
      </w:r>
      <w:r w:rsidR="002665E8">
        <w:rPr>
          <w:rFonts w:eastAsiaTheme="minorHAnsi"/>
          <w:sz w:val="20"/>
          <w:szCs w:val="20"/>
          <w:lang w:eastAsia="en-US"/>
        </w:rPr>
        <w:t>/2023 è stat</w:t>
      </w:r>
      <w:r w:rsidR="001E044B">
        <w:rPr>
          <w:rFonts w:eastAsiaTheme="minorHAnsi"/>
          <w:sz w:val="20"/>
          <w:szCs w:val="20"/>
          <w:lang w:eastAsia="en-US"/>
        </w:rPr>
        <w:t>a</w:t>
      </w:r>
      <w:r w:rsidR="002665E8">
        <w:rPr>
          <w:rFonts w:eastAsiaTheme="minorHAnsi"/>
          <w:sz w:val="20"/>
          <w:szCs w:val="20"/>
          <w:lang w:eastAsia="en-US"/>
        </w:rPr>
        <w:t xml:space="preserve"> </w:t>
      </w:r>
      <w:r w:rsidR="001E044B">
        <w:rPr>
          <w:rFonts w:eastAsiaTheme="minorHAnsi"/>
          <w:sz w:val="20"/>
          <w:szCs w:val="20"/>
          <w:lang w:eastAsia="en-US"/>
        </w:rPr>
        <w:t>indetta una procedura di gara aperta, mediante pubblicazione di bando con il criterio dell’offerta economicamente più vanta</w:t>
      </w:r>
      <w:r w:rsidR="00C867AF">
        <w:rPr>
          <w:rFonts w:eastAsiaTheme="minorHAnsi"/>
          <w:sz w:val="20"/>
          <w:szCs w:val="20"/>
          <w:lang w:eastAsia="en-US"/>
        </w:rPr>
        <w:t>g</w:t>
      </w:r>
      <w:r w:rsidR="001E044B">
        <w:rPr>
          <w:rFonts w:eastAsiaTheme="minorHAnsi"/>
          <w:sz w:val="20"/>
          <w:szCs w:val="20"/>
          <w:lang w:eastAsia="en-US"/>
        </w:rPr>
        <w:t>giosa ai sensi dell’art. 71 D.L.gs 36-23 per la fornitura di n° 100 pasti al giorno presso i centri di accoglienza di Via Nuovalucello, 21 e di Via Maratona, 1-3 per l’importo complessivo di € 438.000 + IVA per i 2 Lotti</w:t>
      </w:r>
      <w:r w:rsidR="00C867AF" w:rsidRPr="00C867AF">
        <w:rPr>
          <w:rFonts w:eastAsiaTheme="minorHAnsi"/>
          <w:sz w:val="20"/>
          <w:szCs w:val="20"/>
          <w:lang w:eastAsia="en-US"/>
        </w:rPr>
        <w:t xml:space="preserve"> </w:t>
      </w:r>
      <w:r w:rsidR="00C867AF">
        <w:rPr>
          <w:rFonts w:eastAsiaTheme="minorHAnsi"/>
          <w:sz w:val="20"/>
          <w:szCs w:val="20"/>
          <w:lang w:eastAsia="en-US"/>
        </w:rPr>
        <w:t>pubblicato in data 23</w:t>
      </w:r>
      <w:r w:rsidR="00C867AF" w:rsidRPr="000F2844">
        <w:rPr>
          <w:rFonts w:eastAsiaTheme="minorHAnsi"/>
          <w:sz w:val="20"/>
          <w:szCs w:val="20"/>
          <w:lang w:eastAsia="en-US"/>
        </w:rPr>
        <w:t>/11/2023 sul sito ANAC e sulla Gazzetta Europea</w:t>
      </w:r>
    </w:p>
    <w:p w14:paraId="4701DF3C" w14:textId="7A2D8A06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51C60618" w14:textId="77777777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39E86CA8" w14:textId="7AB223B1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Che </w:t>
      </w:r>
      <w:r>
        <w:rPr>
          <w:rFonts w:eastAsiaTheme="minorHAnsi"/>
          <w:b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>il termine delle presentazioni delle istanze è stato fissato entro le ore 12:00 del giorno 2</w:t>
      </w:r>
      <w:r w:rsidR="001E044B">
        <w:rPr>
          <w:rFonts w:eastAsiaTheme="minorHAnsi"/>
          <w:sz w:val="20"/>
          <w:szCs w:val="20"/>
          <w:lang w:eastAsia="en-US"/>
        </w:rPr>
        <w:t>9</w:t>
      </w:r>
      <w:r>
        <w:rPr>
          <w:rFonts w:eastAsiaTheme="minorHAnsi"/>
          <w:sz w:val="20"/>
          <w:szCs w:val="20"/>
          <w:lang w:eastAsia="en-US"/>
        </w:rPr>
        <w:t>/</w:t>
      </w:r>
      <w:r w:rsidR="00533E56">
        <w:rPr>
          <w:rFonts w:eastAsiaTheme="minorHAnsi"/>
          <w:sz w:val="20"/>
          <w:szCs w:val="20"/>
          <w:lang w:eastAsia="en-US"/>
        </w:rPr>
        <w:t>12</w:t>
      </w:r>
      <w:r>
        <w:rPr>
          <w:rFonts w:eastAsiaTheme="minorHAnsi"/>
          <w:sz w:val="20"/>
          <w:szCs w:val="20"/>
          <w:lang w:eastAsia="en-US"/>
        </w:rPr>
        <w:t xml:space="preserve">/2023 che allo scadere di tale termine sono pervenute N° </w:t>
      </w:r>
      <w:r w:rsidR="006B50E2">
        <w:rPr>
          <w:rFonts w:eastAsiaTheme="minorHAnsi"/>
          <w:sz w:val="20"/>
          <w:szCs w:val="20"/>
          <w:lang w:eastAsia="en-US"/>
        </w:rPr>
        <w:t>1</w:t>
      </w:r>
      <w:r>
        <w:rPr>
          <w:rFonts w:eastAsiaTheme="minorHAnsi"/>
          <w:sz w:val="20"/>
          <w:szCs w:val="20"/>
          <w:lang w:eastAsia="en-US"/>
        </w:rPr>
        <w:t xml:space="preserve"> istanze</w:t>
      </w:r>
      <w:r w:rsidR="006B50E2">
        <w:rPr>
          <w:rFonts w:eastAsiaTheme="minorHAnsi"/>
          <w:sz w:val="20"/>
          <w:szCs w:val="20"/>
          <w:lang w:eastAsia="en-US"/>
        </w:rPr>
        <w:t xml:space="preserve"> per Lotto N° 1 con Prot. N° 99/G-23 del 29/12/2023 e N° 1 istanze per Lotto N° 2 con Prot. N° 100/G-23 del 29/12/2023</w:t>
      </w:r>
    </w:p>
    <w:p w14:paraId="36B44F63" w14:textId="3E565E89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127571E2" w14:textId="414F019A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 w:rsidRPr="002665E8">
        <w:rPr>
          <w:rFonts w:eastAsiaTheme="minorHAnsi"/>
          <w:b/>
          <w:sz w:val="20"/>
          <w:szCs w:val="20"/>
          <w:lang w:eastAsia="en-US"/>
        </w:rPr>
        <w:t xml:space="preserve">Che </w:t>
      </w:r>
      <w:r w:rsidRPr="002665E8">
        <w:rPr>
          <w:rFonts w:eastAsiaTheme="minorHAnsi"/>
          <w:b/>
          <w:sz w:val="20"/>
          <w:szCs w:val="20"/>
          <w:lang w:eastAsia="en-US"/>
        </w:rPr>
        <w:tab/>
      </w:r>
      <w:r w:rsidRPr="002665E8">
        <w:rPr>
          <w:rFonts w:eastAsiaTheme="minorHAnsi"/>
          <w:sz w:val="20"/>
          <w:szCs w:val="20"/>
          <w:lang w:eastAsia="en-US"/>
        </w:rPr>
        <w:t xml:space="preserve">al fine di valutare le istanze </w:t>
      </w:r>
      <w:r>
        <w:rPr>
          <w:rFonts w:eastAsiaTheme="minorHAnsi"/>
          <w:sz w:val="20"/>
          <w:szCs w:val="20"/>
          <w:lang w:eastAsia="en-US"/>
        </w:rPr>
        <w:t xml:space="preserve">pervenute occorre procedere alla nomina di una commissione composta da un presidente, </w:t>
      </w:r>
      <w:r w:rsidR="000F2844">
        <w:rPr>
          <w:rFonts w:eastAsiaTheme="minorHAnsi"/>
          <w:sz w:val="20"/>
          <w:szCs w:val="20"/>
          <w:lang w:eastAsia="en-US"/>
        </w:rPr>
        <w:t>un</w:t>
      </w:r>
      <w:r>
        <w:rPr>
          <w:rFonts w:eastAsiaTheme="minorHAnsi"/>
          <w:sz w:val="20"/>
          <w:szCs w:val="20"/>
          <w:lang w:eastAsia="en-US"/>
        </w:rPr>
        <w:t xml:space="preserve"> componen</w:t>
      </w:r>
      <w:r w:rsidR="000F2844">
        <w:rPr>
          <w:rFonts w:eastAsiaTheme="minorHAnsi"/>
          <w:sz w:val="20"/>
          <w:szCs w:val="20"/>
          <w:lang w:eastAsia="en-US"/>
        </w:rPr>
        <w:t>te</w:t>
      </w:r>
      <w:r>
        <w:rPr>
          <w:rFonts w:eastAsiaTheme="minorHAnsi"/>
          <w:sz w:val="20"/>
          <w:szCs w:val="20"/>
          <w:lang w:eastAsia="en-US"/>
        </w:rPr>
        <w:t>, un segretario così di seguito specificati:</w:t>
      </w:r>
    </w:p>
    <w:p w14:paraId="73287F23" w14:textId="77777777" w:rsidR="008F6CDA" w:rsidRDefault="008F6CDA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6AF9793B" w14:textId="7FACAA04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1E0356B6" w14:textId="761CFB3D" w:rsidR="002665E8" w:rsidRPr="00115527" w:rsidRDefault="002665E8" w:rsidP="002665E8">
      <w:pPr>
        <w:pStyle w:val="Paragrafoelenco"/>
        <w:numPr>
          <w:ilvl w:val="0"/>
          <w:numId w:val="14"/>
        </w:numPr>
        <w:tabs>
          <w:tab w:val="left" w:pos="1134"/>
        </w:tabs>
        <w:jc w:val="both"/>
        <w:rPr>
          <w:rFonts w:eastAsiaTheme="minorHAnsi"/>
          <w:sz w:val="20"/>
          <w:szCs w:val="20"/>
          <w:lang w:eastAsia="en-US"/>
        </w:rPr>
      </w:pPr>
      <w:r w:rsidRPr="00115527">
        <w:rPr>
          <w:rFonts w:eastAsiaTheme="minorHAnsi"/>
          <w:b/>
          <w:sz w:val="20"/>
          <w:szCs w:val="20"/>
          <w:lang w:eastAsia="en-US"/>
        </w:rPr>
        <w:t xml:space="preserve">Presidente: </w:t>
      </w:r>
      <w:r w:rsidRPr="00115527">
        <w:rPr>
          <w:rFonts w:eastAsiaTheme="minorHAnsi"/>
          <w:sz w:val="20"/>
          <w:szCs w:val="20"/>
          <w:lang w:eastAsia="en-US"/>
        </w:rPr>
        <w:tab/>
      </w:r>
      <w:r w:rsidR="00115527" w:rsidRPr="00115527">
        <w:rPr>
          <w:rFonts w:eastAsiaTheme="minorHAnsi"/>
          <w:sz w:val="20"/>
          <w:szCs w:val="20"/>
          <w:lang w:eastAsia="en-US"/>
        </w:rPr>
        <w:t>Maria Rizzo</w:t>
      </w:r>
    </w:p>
    <w:p w14:paraId="6722C444" w14:textId="5A38F967" w:rsidR="002665E8" w:rsidRPr="00115527" w:rsidRDefault="002665E8" w:rsidP="002665E8">
      <w:pPr>
        <w:pStyle w:val="Paragrafoelenco"/>
        <w:numPr>
          <w:ilvl w:val="0"/>
          <w:numId w:val="14"/>
        </w:numPr>
        <w:tabs>
          <w:tab w:val="left" w:pos="1134"/>
        </w:tabs>
        <w:jc w:val="both"/>
        <w:rPr>
          <w:rFonts w:eastAsiaTheme="minorHAnsi"/>
          <w:sz w:val="20"/>
          <w:szCs w:val="20"/>
          <w:lang w:eastAsia="en-US"/>
        </w:rPr>
      </w:pPr>
      <w:r w:rsidRPr="00115527">
        <w:rPr>
          <w:rFonts w:eastAsiaTheme="minorHAnsi"/>
          <w:b/>
          <w:sz w:val="20"/>
          <w:szCs w:val="20"/>
          <w:lang w:eastAsia="en-US"/>
        </w:rPr>
        <w:t>Componente:</w:t>
      </w:r>
      <w:r w:rsidRPr="00115527">
        <w:rPr>
          <w:rFonts w:eastAsiaTheme="minorHAnsi"/>
          <w:sz w:val="20"/>
          <w:szCs w:val="20"/>
          <w:lang w:eastAsia="en-US"/>
        </w:rPr>
        <w:tab/>
      </w:r>
      <w:r w:rsidR="00115527" w:rsidRPr="00115527">
        <w:rPr>
          <w:rFonts w:eastAsiaTheme="minorHAnsi"/>
          <w:sz w:val="20"/>
          <w:szCs w:val="20"/>
          <w:lang w:eastAsia="en-US"/>
        </w:rPr>
        <w:t>Carmela Campione</w:t>
      </w:r>
    </w:p>
    <w:p w14:paraId="4CA84842" w14:textId="1AD8F7AE" w:rsidR="002665E8" w:rsidRPr="00115527" w:rsidRDefault="000F2844" w:rsidP="002665E8">
      <w:pPr>
        <w:pStyle w:val="Paragrafoelenco"/>
        <w:numPr>
          <w:ilvl w:val="0"/>
          <w:numId w:val="14"/>
        </w:numPr>
        <w:tabs>
          <w:tab w:val="left" w:pos="1134"/>
        </w:tabs>
        <w:jc w:val="both"/>
        <w:rPr>
          <w:rFonts w:eastAsiaTheme="minorHAnsi"/>
          <w:sz w:val="20"/>
          <w:szCs w:val="20"/>
          <w:lang w:eastAsia="en-US"/>
        </w:rPr>
      </w:pPr>
      <w:r w:rsidRPr="000F2844">
        <w:rPr>
          <w:rFonts w:eastAsiaTheme="minorHAnsi"/>
          <w:b/>
          <w:sz w:val="20"/>
          <w:szCs w:val="20"/>
          <w:lang w:eastAsia="en-US"/>
        </w:rPr>
        <w:t>Segretaria</w:t>
      </w:r>
      <w:r w:rsidR="002665E8" w:rsidRPr="000F2844">
        <w:rPr>
          <w:rFonts w:eastAsiaTheme="minorHAnsi"/>
          <w:b/>
          <w:sz w:val="20"/>
          <w:szCs w:val="20"/>
          <w:lang w:eastAsia="en-US"/>
        </w:rPr>
        <w:t>:</w:t>
      </w:r>
      <w:r w:rsidR="002665E8" w:rsidRPr="00115527">
        <w:rPr>
          <w:rFonts w:eastAsiaTheme="minorHAnsi"/>
          <w:sz w:val="20"/>
          <w:szCs w:val="20"/>
          <w:lang w:eastAsia="en-US"/>
        </w:rPr>
        <w:t xml:space="preserve"> </w:t>
      </w:r>
      <w:r w:rsidR="002665E8" w:rsidRPr="00115527">
        <w:rPr>
          <w:rFonts w:eastAsiaTheme="minorHAnsi"/>
          <w:sz w:val="20"/>
          <w:szCs w:val="20"/>
          <w:lang w:eastAsia="en-US"/>
        </w:rPr>
        <w:tab/>
      </w:r>
      <w:r w:rsidR="00115527" w:rsidRPr="00115527">
        <w:rPr>
          <w:rFonts w:eastAsiaTheme="minorHAnsi"/>
          <w:sz w:val="20"/>
          <w:szCs w:val="20"/>
          <w:lang w:eastAsia="en-US"/>
        </w:rPr>
        <w:t xml:space="preserve">Giusy </w:t>
      </w:r>
      <w:r>
        <w:rPr>
          <w:rFonts w:eastAsiaTheme="minorHAnsi"/>
          <w:sz w:val="20"/>
          <w:szCs w:val="20"/>
          <w:lang w:eastAsia="en-US"/>
        </w:rPr>
        <w:t>Valento</w:t>
      </w:r>
    </w:p>
    <w:p w14:paraId="3506C367" w14:textId="77777777" w:rsidR="008F6CDA" w:rsidRPr="008F6CDA" w:rsidRDefault="008F6CDA" w:rsidP="008F6CDA">
      <w:pPr>
        <w:tabs>
          <w:tab w:val="left" w:pos="1134"/>
        </w:tabs>
        <w:jc w:val="both"/>
        <w:rPr>
          <w:rFonts w:eastAsiaTheme="minorHAnsi"/>
          <w:sz w:val="20"/>
          <w:szCs w:val="20"/>
          <w:lang w:eastAsia="en-US"/>
        </w:rPr>
      </w:pPr>
    </w:p>
    <w:p w14:paraId="747C341E" w14:textId="04AB3B60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381183DA" w14:textId="24056F01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 w:rsidRPr="002665E8">
        <w:rPr>
          <w:rFonts w:eastAsiaTheme="minorHAnsi"/>
          <w:b/>
          <w:sz w:val="20"/>
          <w:szCs w:val="20"/>
          <w:lang w:eastAsia="en-US"/>
        </w:rPr>
        <w:t>Che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  <w:t>per l’espletamento dell’incarico non è previsto alcun compenso per i componenti della suddetta commissione</w:t>
      </w:r>
    </w:p>
    <w:p w14:paraId="7F802F88" w14:textId="73AC811E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3BE260E6" w14:textId="53B1EB61" w:rsidR="002665E8" w:rsidRP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  <w:r w:rsidRPr="002665E8">
        <w:rPr>
          <w:rFonts w:eastAsiaTheme="minorHAnsi"/>
          <w:b/>
          <w:sz w:val="20"/>
          <w:szCs w:val="20"/>
          <w:lang w:eastAsia="en-US"/>
        </w:rPr>
        <w:t>Che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  <w:t xml:space="preserve">qualora qualcuno dei componenti sia impossibilitato a presenziare alla stessa, il presidente della commissione provvederà a surrogarlo </w:t>
      </w:r>
      <w:r w:rsidR="000F2844">
        <w:rPr>
          <w:rFonts w:eastAsiaTheme="minorHAnsi"/>
          <w:sz w:val="20"/>
          <w:szCs w:val="20"/>
          <w:lang w:eastAsia="en-US"/>
        </w:rPr>
        <w:t>durante</w:t>
      </w:r>
      <w:r>
        <w:rPr>
          <w:rFonts w:eastAsiaTheme="minorHAnsi"/>
          <w:sz w:val="20"/>
          <w:szCs w:val="20"/>
          <w:lang w:eastAsia="en-US"/>
        </w:rPr>
        <w:t xml:space="preserve"> l’apertura della seduta</w:t>
      </w:r>
    </w:p>
    <w:p w14:paraId="3327D03E" w14:textId="4479A80C" w:rsidR="002665E8" w:rsidRDefault="002665E8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0A309D6B" w14:textId="0613C92C" w:rsidR="008F6CDA" w:rsidRDefault="008F6CDA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40195269" w14:textId="77777777" w:rsidR="008F6CDA" w:rsidRDefault="008F6CDA" w:rsidP="0094708F">
      <w:pPr>
        <w:tabs>
          <w:tab w:val="left" w:pos="7765"/>
        </w:tabs>
        <w:ind w:left="851" w:hanging="567"/>
        <w:jc w:val="both"/>
        <w:rPr>
          <w:rFonts w:eastAsiaTheme="minorHAnsi"/>
          <w:sz w:val="20"/>
          <w:szCs w:val="20"/>
          <w:lang w:eastAsia="en-US"/>
        </w:rPr>
      </w:pPr>
    </w:p>
    <w:p w14:paraId="6D6C7FFC" w14:textId="77777777" w:rsidR="006B50E2" w:rsidRDefault="006B50E2" w:rsidP="001F0F8E">
      <w:pPr>
        <w:tabs>
          <w:tab w:val="left" w:pos="7765"/>
        </w:tabs>
        <w:ind w:left="851" w:hanging="567"/>
        <w:jc w:val="center"/>
        <w:rPr>
          <w:rFonts w:eastAsiaTheme="minorHAnsi"/>
          <w:b/>
          <w:lang w:eastAsia="en-US"/>
        </w:rPr>
      </w:pPr>
    </w:p>
    <w:p w14:paraId="70BABF55" w14:textId="36581D65" w:rsidR="001F0F8E" w:rsidRDefault="001F0F8E" w:rsidP="001F0F8E">
      <w:pPr>
        <w:tabs>
          <w:tab w:val="left" w:pos="7765"/>
        </w:tabs>
        <w:ind w:left="851" w:hanging="567"/>
        <w:jc w:val="center"/>
        <w:rPr>
          <w:rFonts w:eastAsiaTheme="minorHAnsi"/>
          <w:b/>
          <w:lang w:eastAsia="en-US"/>
        </w:rPr>
      </w:pPr>
      <w:r w:rsidRPr="001F0F8E">
        <w:rPr>
          <w:rFonts w:eastAsiaTheme="minorHAnsi"/>
          <w:b/>
          <w:lang w:eastAsia="en-US"/>
        </w:rPr>
        <w:t>DETERMINA</w:t>
      </w:r>
    </w:p>
    <w:p w14:paraId="1D55D989" w14:textId="77777777" w:rsidR="003A497B" w:rsidRDefault="003A497B" w:rsidP="001F0F8E">
      <w:pPr>
        <w:tabs>
          <w:tab w:val="left" w:pos="7765"/>
        </w:tabs>
        <w:ind w:left="851" w:hanging="567"/>
        <w:jc w:val="center"/>
        <w:rPr>
          <w:rFonts w:eastAsiaTheme="minorHAnsi"/>
          <w:b/>
          <w:lang w:eastAsia="en-US"/>
        </w:rPr>
      </w:pPr>
    </w:p>
    <w:p w14:paraId="183352B1" w14:textId="77777777" w:rsidR="003A497B" w:rsidRDefault="003A497B" w:rsidP="003A497B">
      <w:pPr>
        <w:jc w:val="both"/>
        <w:rPr>
          <w:rFonts w:eastAsiaTheme="minorHAnsi"/>
          <w:sz w:val="20"/>
          <w:szCs w:val="20"/>
          <w:lang w:eastAsia="en-US"/>
        </w:rPr>
      </w:pPr>
    </w:p>
    <w:p w14:paraId="679E65C0" w14:textId="3A7DD699" w:rsidR="001F0F8E" w:rsidRDefault="003A497B" w:rsidP="003A497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Per i motivi in premessa specificati che qui si intendono riportati e trascritti, di procedere alla nomina</w:t>
      </w:r>
      <w:r w:rsidR="00324285">
        <w:rPr>
          <w:rFonts w:eastAsiaTheme="minorHAnsi"/>
          <w:sz w:val="20"/>
          <w:szCs w:val="20"/>
          <w:lang w:eastAsia="en-US"/>
        </w:rPr>
        <w:t>,</w:t>
      </w:r>
      <w:r>
        <w:rPr>
          <w:rFonts w:eastAsiaTheme="minorHAnsi"/>
          <w:sz w:val="20"/>
          <w:szCs w:val="20"/>
          <w:lang w:eastAsia="en-US"/>
        </w:rPr>
        <w:t xml:space="preserve"> d</w:t>
      </w:r>
      <w:r w:rsidR="00533E56">
        <w:rPr>
          <w:rFonts w:eastAsiaTheme="minorHAnsi"/>
          <w:sz w:val="20"/>
          <w:szCs w:val="20"/>
          <w:lang w:eastAsia="en-US"/>
        </w:rPr>
        <w:t>i un</w:t>
      </w:r>
      <w:r w:rsidR="00C867AF">
        <w:rPr>
          <w:rFonts w:eastAsiaTheme="minorHAnsi"/>
          <w:sz w:val="20"/>
          <w:szCs w:val="20"/>
          <w:lang w:eastAsia="en-US"/>
        </w:rPr>
        <w:t xml:space="preserve">a Commissione </w:t>
      </w:r>
      <w:r w:rsidR="0030708F">
        <w:rPr>
          <w:rFonts w:eastAsiaTheme="minorHAnsi"/>
          <w:sz w:val="20"/>
          <w:szCs w:val="20"/>
          <w:lang w:eastAsia="en-US"/>
        </w:rPr>
        <w:t xml:space="preserve">giudicatrice </w:t>
      </w:r>
      <w:r w:rsidR="00C867AF">
        <w:rPr>
          <w:rFonts w:eastAsiaTheme="minorHAnsi"/>
          <w:sz w:val="20"/>
          <w:szCs w:val="20"/>
          <w:lang w:eastAsia="en-US"/>
        </w:rPr>
        <w:t>per la selezione di una Ditta per la distribuzione dei pasti da fornire presso le strutture che accolgono gli MSNA</w:t>
      </w:r>
      <w:r>
        <w:rPr>
          <w:rFonts w:eastAsiaTheme="minorHAnsi"/>
          <w:sz w:val="20"/>
          <w:szCs w:val="20"/>
          <w:lang w:eastAsia="en-US"/>
        </w:rPr>
        <w:t xml:space="preserve"> che sarà composta come segue </w:t>
      </w:r>
    </w:p>
    <w:p w14:paraId="634C98AD" w14:textId="77777777" w:rsidR="008F6CDA" w:rsidRDefault="008F6CDA" w:rsidP="003A497B">
      <w:pPr>
        <w:jc w:val="both"/>
        <w:rPr>
          <w:rFonts w:eastAsiaTheme="minorHAnsi"/>
          <w:sz w:val="20"/>
          <w:szCs w:val="20"/>
          <w:lang w:eastAsia="en-US"/>
        </w:rPr>
      </w:pPr>
    </w:p>
    <w:p w14:paraId="3A7DA4E6" w14:textId="012BE12A" w:rsidR="003A497B" w:rsidRDefault="003A497B" w:rsidP="003A497B">
      <w:pPr>
        <w:jc w:val="both"/>
        <w:rPr>
          <w:rFonts w:eastAsiaTheme="minorHAnsi"/>
          <w:sz w:val="20"/>
          <w:szCs w:val="20"/>
          <w:lang w:eastAsia="en-US"/>
        </w:rPr>
      </w:pPr>
    </w:p>
    <w:p w14:paraId="7D097CC0" w14:textId="77777777" w:rsidR="006C0952" w:rsidRPr="00115527" w:rsidRDefault="003A497B" w:rsidP="006C0952">
      <w:pPr>
        <w:pStyle w:val="Paragrafoelenco"/>
        <w:numPr>
          <w:ilvl w:val="0"/>
          <w:numId w:val="14"/>
        </w:numPr>
        <w:tabs>
          <w:tab w:val="left" w:pos="1134"/>
        </w:tabs>
        <w:jc w:val="both"/>
        <w:rPr>
          <w:rFonts w:eastAsiaTheme="minorHAnsi"/>
          <w:sz w:val="20"/>
          <w:szCs w:val="20"/>
          <w:lang w:eastAsia="en-US"/>
        </w:rPr>
      </w:pPr>
      <w:r w:rsidRPr="000F2844">
        <w:rPr>
          <w:rFonts w:eastAsiaTheme="minorHAnsi"/>
          <w:b/>
          <w:sz w:val="20"/>
          <w:szCs w:val="20"/>
          <w:lang w:eastAsia="en-US"/>
        </w:rPr>
        <w:t>Presidente:</w:t>
      </w:r>
      <w:r w:rsidRPr="000F2844">
        <w:rPr>
          <w:rFonts w:eastAsiaTheme="minorHAnsi"/>
          <w:sz w:val="20"/>
          <w:szCs w:val="20"/>
          <w:lang w:eastAsia="en-US"/>
        </w:rPr>
        <w:t xml:space="preserve"> </w:t>
      </w:r>
      <w:r w:rsidRPr="000F2844">
        <w:rPr>
          <w:rFonts w:eastAsiaTheme="minorHAnsi"/>
          <w:sz w:val="20"/>
          <w:szCs w:val="20"/>
          <w:lang w:eastAsia="en-US"/>
        </w:rPr>
        <w:tab/>
      </w:r>
      <w:r w:rsidR="006C0952" w:rsidRPr="00115527">
        <w:rPr>
          <w:rFonts w:eastAsiaTheme="minorHAnsi"/>
          <w:sz w:val="20"/>
          <w:szCs w:val="20"/>
          <w:lang w:eastAsia="en-US"/>
        </w:rPr>
        <w:t>Maria Rizzo</w:t>
      </w:r>
    </w:p>
    <w:p w14:paraId="7003DB2A" w14:textId="77777777" w:rsidR="006C0952" w:rsidRPr="00115527" w:rsidRDefault="006C0952" w:rsidP="006C0952">
      <w:pPr>
        <w:pStyle w:val="Paragrafoelenco"/>
        <w:numPr>
          <w:ilvl w:val="0"/>
          <w:numId w:val="14"/>
        </w:numPr>
        <w:tabs>
          <w:tab w:val="left" w:pos="1134"/>
        </w:tabs>
        <w:jc w:val="both"/>
        <w:rPr>
          <w:rFonts w:eastAsiaTheme="minorHAnsi"/>
          <w:sz w:val="20"/>
          <w:szCs w:val="20"/>
          <w:lang w:eastAsia="en-US"/>
        </w:rPr>
      </w:pPr>
      <w:r w:rsidRPr="00115527">
        <w:rPr>
          <w:rFonts w:eastAsiaTheme="minorHAnsi"/>
          <w:b/>
          <w:sz w:val="20"/>
          <w:szCs w:val="20"/>
          <w:lang w:eastAsia="en-US"/>
        </w:rPr>
        <w:t>Componente:</w:t>
      </w:r>
      <w:r w:rsidRPr="00115527">
        <w:rPr>
          <w:rFonts w:eastAsiaTheme="minorHAnsi"/>
          <w:sz w:val="20"/>
          <w:szCs w:val="20"/>
          <w:lang w:eastAsia="en-US"/>
        </w:rPr>
        <w:tab/>
        <w:t>Carmela Campione</w:t>
      </w:r>
    </w:p>
    <w:p w14:paraId="1CD6003F" w14:textId="27C37C75" w:rsidR="003A497B" w:rsidRPr="000F2844" w:rsidRDefault="000F2844" w:rsidP="006C0952">
      <w:pPr>
        <w:pStyle w:val="Paragrafoelenco"/>
        <w:numPr>
          <w:ilvl w:val="0"/>
          <w:numId w:val="14"/>
        </w:numPr>
        <w:tabs>
          <w:tab w:val="left" w:pos="1134"/>
        </w:tabs>
        <w:jc w:val="both"/>
        <w:rPr>
          <w:rFonts w:eastAsiaTheme="minorHAnsi"/>
          <w:sz w:val="20"/>
          <w:szCs w:val="20"/>
          <w:lang w:eastAsia="en-US"/>
        </w:rPr>
      </w:pPr>
      <w:r w:rsidRPr="000F2844">
        <w:rPr>
          <w:rFonts w:eastAsiaTheme="minorHAnsi"/>
          <w:b/>
          <w:sz w:val="20"/>
          <w:szCs w:val="20"/>
          <w:lang w:eastAsia="en-US"/>
        </w:rPr>
        <w:t>Segretari</w:t>
      </w:r>
      <w:r>
        <w:rPr>
          <w:rFonts w:eastAsiaTheme="minorHAnsi"/>
          <w:b/>
          <w:sz w:val="20"/>
          <w:szCs w:val="20"/>
          <w:lang w:eastAsia="en-US"/>
        </w:rPr>
        <w:t>a</w:t>
      </w:r>
      <w:r w:rsidR="006C0952" w:rsidRPr="000F2844">
        <w:rPr>
          <w:rFonts w:eastAsiaTheme="minorHAnsi"/>
          <w:b/>
          <w:sz w:val="20"/>
          <w:szCs w:val="20"/>
          <w:lang w:eastAsia="en-US"/>
        </w:rPr>
        <w:t>:</w:t>
      </w:r>
      <w:r w:rsidR="006C0952" w:rsidRPr="000F2844">
        <w:rPr>
          <w:rFonts w:eastAsiaTheme="minorHAnsi"/>
          <w:sz w:val="20"/>
          <w:szCs w:val="20"/>
          <w:lang w:eastAsia="en-US"/>
        </w:rPr>
        <w:t xml:space="preserve"> </w:t>
      </w:r>
      <w:r w:rsidR="006C0952" w:rsidRPr="000F2844">
        <w:rPr>
          <w:rFonts w:eastAsiaTheme="minorHAnsi"/>
          <w:sz w:val="20"/>
          <w:szCs w:val="20"/>
          <w:lang w:eastAsia="en-US"/>
        </w:rPr>
        <w:tab/>
        <w:t xml:space="preserve">Giusy </w:t>
      </w:r>
      <w:r>
        <w:rPr>
          <w:rFonts w:eastAsiaTheme="minorHAnsi"/>
          <w:sz w:val="20"/>
          <w:szCs w:val="20"/>
          <w:lang w:eastAsia="en-US"/>
        </w:rPr>
        <w:t>Valenti</w:t>
      </w:r>
    </w:p>
    <w:p w14:paraId="191D76C7" w14:textId="77777777" w:rsidR="00C867AF" w:rsidRPr="00C867AF" w:rsidRDefault="00C867AF" w:rsidP="00C867AF">
      <w:pPr>
        <w:pStyle w:val="Paragrafoelenco"/>
        <w:tabs>
          <w:tab w:val="left" w:pos="1134"/>
        </w:tabs>
        <w:ind w:left="1499"/>
        <w:jc w:val="both"/>
        <w:rPr>
          <w:rFonts w:eastAsiaTheme="minorHAnsi"/>
          <w:sz w:val="20"/>
          <w:szCs w:val="20"/>
          <w:highlight w:val="yellow"/>
          <w:lang w:eastAsia="en-US"/>
        </w:rPr>
      </w:pPr>
    </w:p>
    <w:p w14:paraId="439AD6DE" w14:textId="77777777" w:rsidR="003A497B" w:rsidRDefault="003A497B" w:rsidP="003A497B">
      <w:pPr>
        <w:pStyle w:val="Paragrafoelenco"/>
        <w:tabs>
          <w:tab w:val="left" w:pos="1134"/>
        </w:tabs>
        <w:ind w:left="1499"/>
        <w:jc w:val="both"/>
        <w:rPr>
          <w:rFonts w:eastAsiaTheme="minorHAnsi"/>
          <w:sz w:val="20"/>
          <w:szCs w:val="20"/>
          <w:lang w:eastAsia="en-US"/>
        </w:rPr>
      </w:pPr>
    </w:p>
    <w:p w14:paraId="274E2494" w14:textId="7A444080" w:rsidR="003A497B" w:rsidRPr="003A497B" w:rsidRDefault="003A497B" w:rsidP="003A497B">
      <w:pPr>
        <w:tabs>
          <w:tab w:val="left" w:pos="1134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Dare atto che il presente provvedimento non comporta spese</w:t>
      </w:r>
    </w:p>
    <w:p w14:paraId="0B69C82D" w14:textId="74311780" w:rsidR="003A497B" w:rsidRDefault="003A497B" w:rsidP="003A497B">
      <w:pPr>
        <w:jc w:val="both"/>
        <w:rPr>
          <w:rFonts w:eastAsiaTheme="minorHAnsi"/>
          <w:sz w:val="20"/>
          <w:szCs w:val="20"/>
          <w:lang w:eastAsia="en-US"/>
        </w:rPr>
      </w:pPr>
    </w:p>
    <w:p w14:paraId="1A5F74D6" w14:textId="77777777" w:rsidR="003A497B" w:rsidRDefault="003A497B" w:rsidP="003A497B">
      <w:pPr>
        <w:jc w:val="both"/>
        <w:rPr>
          <w:rFonts w:eastAsiaTheme="minorHAnsi"/>
          <w:sz w:val="20"/>
          <w:szCs w:val="20"/>
          <w:lang w:eastAsia="en-US"/>
        </w:rPr>
      </w:pPr>
    </w:p>
    <w:p w14:paraId="6748848F" w14:textId="0DCA3317" w:rsidR="001F0F8E" w:rsidRDefault="001F0F8E" w:rsidP="001F0F8E">
      <w:pPr>
        <w:tabs>
          <w:tab w:val="left" w:pos="6663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  <w:t>Il Responsabile Unico Procedimento</w:t>
      </w:r>
    </w:p>
    <w:p w14:paraId="2116A830" w14:textId="567A4CA4" w:rsidR="001F0F8E" w:rsidRPr="001F0F8E" w:rsidRDefault="001F0F8E" w:rsidP="001F0F8E">
      <w:pPr>
        <w:tabs>
          <w:tab w:val="left" w:pos="6663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Dott. Fabrizio Sigona</w:t>
      </w:r>
    </w:p>
    <w:sectPr w:rsidR="001F0F8E" w:rsidRPr="001F0F8E" w:rsidSect="00653F7E">
      <w:headerReference w:type="default" r:id="rId8"/>
      <w:footerReference w:type="default" r:id="rId9"/>
      <w:pgSz w:w="11906" w:h="16838"/>
      <w:pgMar w:top="677" w:right="1134" w:bottom="1134" w:left="1134" w:header="0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EDE7" w14:textId="77777777" w:rsidR="00653F7E" w:rsidRDefault="00653F7E" w:rsidP="00670084">
      <w:r>
        <w:separator/>
      </w:r>
    </w:p>
  </w:endnote>
  <w:endnote w:type="continuationSeparator" w:id="0">
    <w:p w14:paraId="40DD7BB7" w14:textId="77777777" w:rsidR="00653F7E" w:rsidRDefault="00653F7E" w:rsidP="0067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AAE4" w14:textId="51668E60" w:rsidR="008714F3" w:rsidRDefault="009E6627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FC3D8F" wp14:editId="778677A3">
          <wp:simplePos x="0" y="0"/>
          <wp:positionH relativeFrom="column">
            <wp:posOffset>3882390</wp:posOffset>
          </wp:positionH>
          <wp:positionV relativeFrom="paragraph">
            <wp:posOffset>-320040</wp:posOffset>
          </wp:positionV>
          <wp:extent cx="1899285" cy="652145"/>
          <wp:effectExtent l="0" t="0" r="5715" b="0"/>
          <wp:wrapTight wrapText="bothSides">
            <wp:wrapPolygon edited="0">
              <wp:start x="0" y="0"/>
              <wp:lineTo x="0" y="20822"/>
              <wp:lineTo x="21448" y="20822"/>
              <wp:lineTo x="2144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" t="-4363" r="57854" b="4363"/>
                  <a:stretch/>
                </pic:blipFill>
                <pic:spPr bwMode="auto">
                  <a:xfrm>
                    <a:off x="0" y="0"/>
                    <a:ext cx="18992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F3E">
      <w:rPr>
        <w:b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27A2CFC4" wp14:editId="528FFC15">
          <wp:simplePos x="0" y="0"/>
          <wp:positionH relativeFrom="column">
            <wp:posOffset>405257</wp:posOffset>
          </wp:positionH>
          <wp:positionV relativeFrom="paragraph">
            <wp:posOffset>-600075</wp:posOffset>
          </wp:positionV>
          <wp:extent cx="1645920" cy="1239136"/>
          <wp:effectExtent l="0" t="0" r="0" b="0"/>
          <wp:wrapNone/>
          <wp:docPr id="1697709723" name="Immagine 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709723" name="Immagine 2" descr="Immagine che contiene testo, Carattere, schermata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23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4F3"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B7E2" w14:textId="77777777" w:rsidR="00653F7E" w:rsidRDefault="00653F7E" w:rsidP="00670084">
      <w:r>
        <w:separator/>
      </w:r>
    </w:p>
  </w:footnote>
  <w:footnote w:type="continuationSeparator" w:id="0">
    <w:p w14:paraId="470E0DAC" w14:textId="77777777" w:rsidR="00653F7E" w:rsidRDefault="00653F7E" w:rsidP="0067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41CC" w14:textId="44C9DACA" w:rsidR="0057207B" w:rsidRPr="00C70172" w:rsidRDefault="00777DA8" w:rsidP="0008417E">
    <w:pPr>
      <w:pStyle w:val="Default"/>
      <w:rPr>
        <w:noProof/>
        <w:lang w:val="en-US" w:eastAsia="it-IT"/>
      </w:rPr>
    </w:pP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0974D373" wp14:editId="157317D2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3312922" cy="2332932"/>
          <wp:effectExtent l="0" t="0" r="1905" b="4445"/>
          <wp:wrapNone/>
          <wp:docPr id="1847425686" name="Immagine 1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425686" name="Immagine 1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922" cy="2332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07B" w:rsidRPr="00C70172">
      <w:rPr>
        <w:lang w:val="en-US"/>
      </w:rPr>
      <w:t xml:space="preserve">           </w:t>
    </w:r>
  </w:p>
  <w:p w14:paraId="129BED87" w14:textId="7294568D" w:rsidR="0057207B" w:rsidRDefault="008156A3" w:rsidP="0008417E">
    <w:pPr>
      <w:pStyle w:val="Default"/>
      <w:rPr>
        <w:noProof/>
        <w:lang w:eastAsia="it-IT"/>
      </w:rPr>
    </w:pPr>
    <w:r w:rsidRPr="004E23CE">
      <w:rPr>
        <w:rFonts w:ascii="Arial Narrow" w:hAnsi="Arial Narrow"/>
        <w:noProof/>
        <w:lang w:eastAsia="it-IT"/>
      </w:rPr>
      <w:drawing>
        <wp:anchor distT="0" distB="0" distL="114300" distR="114300" simplePos="0" relativeHeight="251663360" behindDoc="0" locked="0" layoutInCell="1" allowOverlap="1" wp14:anchorId="77942B1B" wp14:editId="1914EC41">
          <wp:simplePos x="0" y="0"/>
          <wp:positionH relativeFrom="column">
            <wp:posOffset>230505</wp:posOffset>
          </wp:positionH>
          <wp:positionV relativeFrom="page">
            <wp:posOffset>328930</wp:posOffset>
          </wp:positionV>
          <wp:extent cx="847725" cy="575945"/>
          <wp:effectExtent l="0" t="0" r="3175" b="0"/>
          <wp:wrapSquare wrapText="bothSides"/>
          <wp:docPr id="35" name="Picture 5" descr="Descrizione: 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zione: logo euro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0BB">
      <w:t xml:space="preserve">      </w:t>
    </w:r>
    <w:r w:rsidR="0057207B">
      <w:t xml:space="preserve">                                </w:t>
    </w:r>
    <w:r w:rsidR="002A20BB">
      <w:t xml:space="preserve">                       </w:t>
    </w:r>
    <w:r w:rsidR="0057207B">
      <w:t xml:space="preserve">                                                         </w:t>
    </w:r>
    <w:r w:rsidR="0057207B">
      <w:rPr>
        <w:noProof/>
        <w:lang w:eastAsia="it-IT"/>
      </w:rPr>
      <w:t xml:space="preserve">               </w:t>
    </w:r>
  </w:p>
  <w:p w14:paraId="02F4134A" w14:textId="14FE6DE9" w:rsidR="008714F3" w:rsidRDefault="008156A3" w:rsidP="008714F3">
    <w:pPr>
      <w:pStyle w:val="Default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54BC5C98" wp14:editId="61DE6F48">
          <wp:simplePos x="0" y="0"/>
          <wp:positionH relativeFrom="column">
            <wp:posOffset>4718050</wp:posOffset>
          </wp:positionH>
          <wp:positionV relativeFrom="page">
            <wp:posOffset>356235</wp:posOffset>
          </wp:positionV>
          <wp:extent cx="1558925" cy="548640"/>
          <wp:effectExtent l="0" t="0" r="3175" b="0"/>
          <wp:wrapSquare wrapText="bothSides"/>
          <wp:docPr id="36" name="Immagine 1" descr="C:\Users\lamagnalilian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agnaliliana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4F3">
      <w:rPr>
        <w:noProof/>
        <w:lang w:eastAsia="it-IT"/>
      </w:rPr>
      <w:t xml:space="preserve">                                                                                </w:t>
    </w:r>
  </w:p>
  <w:p w14:paraId="6894ADAF" w14:textId="218D1771" w:rsidR="008714F3" w:rsidRDefault="008714F3" w:rsidP="008714F3">
    <w:pPr>
      <w:pStyle w:val="Default"/>
      <w:rPr>
        <w:noProof/>
        <w:lang w:eastAsia="it-IT"/>
      </w:rPr>
    </w:pPr>
  </w:p>
  <w:p w14:paraId="2AD80E6F" w14:textId="5EE9F19D" w:rsidR="008714F3" w:rsidRPr="008714F3" w:rsidRDefault="008714F3" w:rsidP="008156A3">
    <w:pPr>
      <w:pStyle w:val="Default"/>
      <w:rPr>
        <w:noProof/>
        <w:color w:val="1F497D" w:themeColor="text2"/>
        <w:sz w:val="16"/>
        <w:szCs w:val="16"/>
        <w:lang w:eastAsia="it-IT"/>
      </w:rPr>
    </w:pPr>
  </w:p>
  <w:p w14:paraId="3DAE8C78" w14:textId="73AED6CB" w:rsidR="0057207B" w:rsidRDefault="00777DA8" w:rsidP="008714F3">
    <w:pPr>
      <w:pStyle w:val="Default"/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99DFE7" wp14:editId="3C1268FB">
              <wp:simplePos x="0" y="0"/>
              <wp:positionH relativeFrom="margin">
                <wp:posOffset>54864</wp:posOffset>
              </wp:positionH>
              <wp:positionV relativeFrom="page">
                <wp:posOffset>960755</wp:posOffset>
              </wp:positionV>
              <wp:extent cx="1188720" cy="356235"/>
              <wp:effectExtent l="0" t="0" r="508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0FCD5" w14:textId="77777777" w:rsidR="008156A3" w:rsidRPr="00777DA8" w:rsidRDefault="008156A3" w:rsidP="008156A3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13"/>
                              <w:szCs w:val="20"/>
                            </w:rPr>
                          </w:pPr>
                          <w:r w:rsidRPr="00777DA8">
                            <w:rPr>
                              <w:rFonts w:ascii="Arial" w:hAnsi="Arial" w:cs="Arial"/>
                              <w:color w:val="002060"/>
                              <w:sz w:val="13"/>
                              <w:szCs w:val="20"/>
                            </w:rPr>
                            <w:t>Progetto cofinanziato</w:t>
                          </w:r>
                        </w:p>
                        <w:p w14:paraId="5870660C" w14:textId="77777777" w:rsidR="008156A3" w:rsidRPr="00777DA8" w:rsidRDefault="008156A3" w:rsidP="008156A3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13"/>
                              <w:szCs w:val="20"/>
                            </w:rPr>
                          </w:pPr>
                          <w:r w:rsidRPr="00777DA8">
                            <w:rPr>
                              <w:rFonts w:ascii="Arial" w:hAnsi="Arial" w:cs="Arial"/>
                              <w:color w:val="002060"/>
                              <w:sz w:val="13"/>
                              <w:szCs w:val="20"/>
                            </w:rPr>
                            <w:t>dall’Unione Europea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9DFE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.3pt;margin-top:75.65pt;width:93.6pt;height:28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" stroked="f">
              <v:textbox>
                <w:txbxContent>
                  <w:p w14:paraId="7D80FCD5" w14:textId="77777777" w:rsidR="008156A3" w:rsidRPr="00777DA8" w:rsidRDefault="008156A3" w:rsidP="008156A3">
                    <w:pPr>
                      <w:jc w:val="center"/>
                      <w:rPr>
                        <w:rFonts w:ascii="Arial" w:hAnsi="Arial" w:cs="Arial"/>
                        <w:color w:val="002060"/>
                        <w:sz w:val="13"/>
                        <w:szCs w:val="20"/>
                      </w:rPr>
                    </w:pPr>
                    <w:r w:rsidRPr="00777DA8">
                      <w:rPr>
                        <w:rFonts w:ascii="Arial" w:hAnsi="Arial" w:cs="Arial"/>
                        <w:color w:val="002060"/>
                        <w:sz w:val="13"/>
                        <w:szCs w:val="20"/>
                      </w:rPr>
                      <w:t>Progetto cofinanziato</w:t>
                    </w:r>
                  </w:p>
                  <w:p w14:paraId="5870660C" w14:textId="77777777" w:rsidR="008156A3" w:rsidRPr="00777DA8" w:rsidRDefault="008156A3" w:rsidP="008156A3">
                    <w:pPr>
                      <w:jc w:val="center"/>
                      <w:rPr>
                        <w:rFonts w:ascii="Arial" w:hAnsi="Arial" w:cs="Arial"/>
                        <w:color w:val="002060"/>
                        <w:sz w:val="13"/>
                        <w:szCs w:val="20"/>
                      </w:rPr>
                    </w:pPr>
                    <w:r w:rsidRPr="00777DA8">
                      <w:rPr>
                        <w:rFonts w:ascii="Arial" w:hAnsi="Arial" w:cs="Arial"/>
                        <w:color w:val="002060"/>
                        <w:sz w:val="13"/>
                        <w:szCs w:val="20"/>
                      </w:rPr>
                      <w:t>dall’Unione Europea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6C4FB0C2" w14:textId="27F16B51" w:rsidR="008156A3" w:rsidRDefault="008156A3" w:rsidP="008714F3">
    <w:pPr>
      <w:pStyle w:val="Default"/>
      <w:jc w:val="center"/>
      <w:rPr>
        <w:noProof/>
        <w:lang w:eastAsia="it-IT"/>
      </w:rPr>
    </w:pPr>
  </w:p>
  <w:p w14:paraId="483CE229" w14:textId="2C95F25C" w:rsidR="008156A3" w:rsidRDefault="008156A3" w:rsidP="006A7384">
    <w:pPr>
      <w:pStyle w:val="Default"/>
      <w:rPr>
        <w:noProof/>
        <w:lang w:eastAsia="it-IT"/>
      </w:rPr>
    </w:pPr>
  </w:p>
  <w:p w14:paraId="62BD1715" w14:textId="2AA800A5" w:rsidR="0057207B" w:rsidRPr="008A7DD4" w:rsidRDefault="0057207B" w:rsidP="00047052">
    <w:pPr>
      <w:pStyle w:val="Default"/>
      <w:rPr>
        <w:b/>
        <w:noProof/>
        <w:lang w:eastAsia="it-IT"/>
      </w:rPr>
    </w:pPr>
    <w:r>
      <w:rPr>
        <w:noProof/>
        <w:lang w:eastAsia="it-IT"/>
      </w:rPr>
      <w:t xml:space="preserve">   </w:t>
    </w:r>
    <w:r w:rsidRPr="008A7DD4">
      <w:rPr>
        <w:b/>
        <w:noProof/>
        <w:lang w:eastAsia="it-IT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DB7"/>
    <w:multiLevelType w:val="hybridMultilevel"/>
    <w:tmpl w:val="C4C09826"/>
    <w:lvl w:ilvl="0" w:tplc="F47272C8">
      <w:start w:val="3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FD3"/>
    <w:multiLevelType w:val="multilevel"/>
    <w:tmpl w:val="B9021C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16FD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EF203F"/>
    <w:multiLevelType w:val="hybridMultilevel"/>
    <w:tmpl w:val="88827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A00"/>
    <w:multiLevelType w:val="multilevel"/>
    <w:tmpl w:val="8FDA2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024F0"/>
    <w:multiLevelType w:val="hybridMultilevel"/>
    <w:tmpl w:val="159699B2"/>
    <w:lvl w:ilvl="0" w:tplc="1CF2E5D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10269D"/>
    <w:multiLevelType w:val="multilevel"/>
    <w:tmpl w:val="0CFC8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043DF"/>
    <w:multiLevelType w:val="multilevel"/>
    <w:tmpl w:val="FE86F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559CC"/>
    <w:multiLevelType w:val="hybridMultilevel"/>
    <w:tmpl w:val="65DE4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52F5"/>
    <w:multiLevelType w:val="multilevel"/>
    <w:tmpl w:val="745ED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9EC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5F2565"/>
    <w:multiLevelType w:val="hybridMultilevel"/>
    <w:tmpl w:val="8A44C0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139AF"/>
    <w:multiLevelType w:val="hybridMultilevel"/>
    <w:tmpl w:val="14186142"/>
    <w:lvl w:ilvl="0" w:tplc="B300AE9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84D18"/>
    <w:multiLevelType w:val="hybridMultilevel"/>
    <w:tmpl w:val="93EC4192"/>
    <w:lvl w:ilvl="0" w:tplc="8A76360A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 w16cid:durableId="298732397">
    <w:abstractNumId w:val="11"/>
  </w:num>
  <w:num w:numId="2" w16cid:durableId="1091051250">
    <w:abstractNumId w:val="2"/>
  </w:num>
  <w:num w:numId="3" w16cid:durableId="68385355">
    <w:abstractNumId w:val="0"/>
  </w:num>
  <w:num w:numId="4" w16cid:durableId="229072721">
    <w:abstractNumId w:val="8"/>
  </w:num>
  <w:num w:numId="5" w16cid:durableId="1791902131">
    <w:abstractNumId w:val="3"/>
  </w:num>
  <w:num w:numId="6" w16cid:durableId="613707844">
    <w:abstractNumId w:val="7"/>
  </w:num>
  <w:num w:numId="7" w16cid:durableId="14431315">
    <w:abstractNumId w:val="6"/>
  </w:num>
  <w:num w:numId="8" w16cid:durableId="1391537836">
    <w:abstractNumId w:val="9"/>
  </w:num>
  <w:num w:numId="9" w16cid:durableId="1127236340">
    <w:abstractNumId w:val="4"/>
  </w:num>
  <w:num w:numId="10" w16cid:durableId="1201355359">
    <w:abstractNumId w:val="1"/>
  </w:num>
  <w:num w:numId="11" w16cid:durableId="654988006">
    <w:abstractNumId w:val="10"/>
  </w:num>
  <w:num w:numId="12" w16cid:durableId="389965711">
    <w:abstractNumId w:val="12"/>
  </w:num>
  <w:num w:numId="13" w16cid:durableId="1263106750">
    <w:abstractNumId w:val="5"/>
  </w:num>
  <w:num w:numId="14" w16cid:durableId="13233929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47"/>
    <w:rsid w:val="00015E43"/>
    <w:rsid w:val="00026B45"/>
    <w:rsid w:val="00042C6B"/>
    <w:rsid w:val="00047052"/>
    <w:rsid w:val="0005421F"/>
    <w:rsid w:val="0008417E"/>
    <w:rsid w:val="00086207"/>
    <w:rsid w:val="000A093A"/>
    <w:rsid w:val="000C192E"/>
    <w:rsid w:val="000D4D14"/>
    <w:rsid w:val="000D5EA3"/>
    <w:rsid w:val="000E6405"/>
    <w:rsid w:val="000E726A"/>
    <w:rsid w:val="000F1766"/>
    <w:rsid w:val="000F2844"/>
    <w:rsid w:val="00100607"/>
    <w:rsid w:val="00100EB0"/>
    <w:rsid w:val="0011040F"/>
    <w:rsid w:val="00112DB2"/>
    <w:rsid w:val="00115527"/>
    <w:rsid w:val="001368CA"/>
    <w:rsid w:val="00144287"/>
    <w:rsid w:val="00175823"/>
    <w:rsid w:val="00181D38"/>
    <w:rsid w:val="001858F1"/>
    <w:rsid w:val="001B0EF5"/>
    <w:rsid w:val="001B458A"/>
    <w:rsid w:val="001D15C6"/>
    <w:rsid w:val="001E044B"/>
    <w:rsid w:val="001E1D73"/>
    <w:rsid w:val="001E2EBA"/>
    <w:rsid w:val="001E39F6"/>
    <w:rsid w:val="001F0F8E"/>
    <w:rsid w:val="001F27FF"/>
    <w:rsid w:val="0020260E"/>
    <w:rsid w:val="0021298C"/>
    <w:rsid w:val="00231BA2"/>
    <w:rsid w:val="002375D2"/>
    <w:rsid w:val="00243FB0"/>
    <w:rsid w:val="002477A5"/>
    <w:rsid w:val="002665E8"/>
    <w:rsid w:val="00267823"/>
    <w:rsid w:val="00270C88"/>
    <w:rsid w:val="002736B0"/>
    <w:rsid w:val="00277E46"/>
    <w:rsid w:val="00285CF0"/>
    <w:rsid w:val="0029316C"/>
    <w:rsid w:val="002A20BB"/>
    <w:rsid w:val="002B6EDD"/>
    <w:rsid w:val="002C7E10"/>
    <w:rsid w:val="002E4165"/>
    <w:rsid w:val="002F350D"/>
    <w:rsid w:val="0030708F"/>
    <w:rsid w:val="00316B1D"/>
    <w:rsid w:val="00324285"/>
    <w:rsid w:val="00325398"/>
    <w:rsid w:val="00332F5D"/>
    <w:rsid w:val="00337355"/>
    <w:rsid w:val="00341717"/>
    <w:rsid w:val="00376B00"/>
    <w:rsid w:val="00384AA2"/>
    <w:rsid w:val="0038521B"/>
    <w:rsid w:val="00385C02"/>
    <w:rsid w:val="00390156"/>
    <w:rsid w:val="00394DB6"/>
    <w:rsid w:val="00396E45"/>
    <w:rsid w:val="003A3B2B"/>
    <w:rsid w:val="003A497B"/>
    <w:rsid w:val="003B31B5"/>
    <w:rsid w:val="003B6086"/>
    <w:rsid w:val="003C16C1"/>
    <w:rsid w:val="003E7891"/>
    <w:rsid w:val="00410048"/>
    <w:rsid w:val="00411F61"/>
    <w:rsid w:val="00432E69"/>
    <w:rsid w:val="004427EA"/>
    <w:rsid w:val="004434E2"/>
    <w:rsid w:val="00452C1E"/>
    <w:rsid w:val="00490374"/>
    <w:rsid w:val="004A29E7"/>
    <w:rsid w:val="004B6689"/>
    <w:rsid w:val="004C50F2"/>
    <w:rsid w:val="004D05EC"/>
    <w:rsid w:val="004E2E3C"/>
    <w:rsid w:val="004F3553"/>
    <w:rsid w:val="0050076A"/>
    <w:rsid w:val="00526483"/>
    <w:rsid w:val="00527BE3"/>
    <w:rsid w:val="00533CD6"/>
    <w:rsid w:val="00533E56"/>
    <w:rsid w:val="0053608B"/>
    <w:rsid w:val="005452FC"/>
    <w:rsid w:val="00551C39"/>
    <w:rsid w:val="00552C22"/>
    <w:rsid w:val="0057207B"/>
    <w:rsid w:val="0057384A"/>
    <w:rsid w:val="00573EAE"/>
    <w:rsid w:val="005935BC"/>
    <w:rsid w:val="005B01CA"/>
    <w:rsid w:val="005E2127"/>
    <w:rsid w:val="005E3BF1"/>
    <w:rsid w:val="00604871"/>
    <w:rsid w:val="00614EA6"/>
    <w:rsid w:val="00630E6D"/>
    <w:rsid w:val="00633D08"/>
    <w:rsid w:val="006343ED"/>
    <w:rsid w:val="00650F66"/>
    <w:rsid w:val="00653F7E"/>
    <w:rsid w:val="00657428"/>
    <w:rsid w:val="00664789"/>
    <w:rsid w:val="00670084"/>
    <w:rsid w:val="00685D62"/>
    <w:rsid w:val="00692837"/>
    <w:rsid w:val="006A4007"/>
    <w:rsid w:val="006A7384"/>
    <w:rsid w:val="006B50E2"/>
    <w:rsid w:val="006C0952"/>
    <w:rsid w:val="006D140B"/>
    <w:rsid w:val="006D16AF"/>
    <w:rsid w:val="006D7F7D"/>
    <w:rsid w:val="006E2C98"/>
    <w:rsid w:val="006F1CE0"/>
    <w:rsid w:val="00704A82"/>
    <w:rsid w:val="00707939"/>
    <w:rsid w:val="00710F96"/>
    <w:rsid w:val="007155B8"/>
    <w:rsid w:val="00722056"/>
    <w:rsid w:val="007304D4"/>
    <w:rsid w:val="0073209D"/>
    <w:rsid w:val="00735C39"/>
    <w:rsid w:val="007651E2"/>
    <w:rsid w:val="00776DF6"/>
    <w:rsid w:val="00777DA8"/>
    <w:rsid w:val="007845F9"/>
    <w:rsid w:val="0079461D"/>
    <w:rsid w:val="007A2B3A"/>
    <w:rsid w:val="007B28BC"/>
    <w:rsid w:val="007C2035"/>
    <w:rsid w:val="007D41CD"/>
    <w:rsid w:val="007E35E3"/>
    <w:rsid w:val="007F62B5"/>
    <w:rsid w:val="00810A01"/>
    <w:rsid w:val="00812BF2"/>
    <w:rsid w:val="008156A3"/>
    <w:rsid w:val="00820F07"/>
    <w:rsid w:val="00833AAB"/>
    <w:rsid w:val="0083444A"/>
    <w:rsid w:val="00852577"/>
    <w:rsid w:val="0085625D"/>
    <w:rsid w:val="00866791"/>
    <w:rsid w:val="008714F3"/>
    <w:rsid w:val="008718A4"/>
    <w:rsid w:val="008725E5"/>
    <w:rsid w:val="00893194"/>
    <w:rsid w:val="008A0198"/>
    <w:rsid w:val="008A19FD"/>
    <w:rsid w:val="008A755D"/>
    <w:rsid w:val="008A7DD4"/>
    <w:rsid w:val="008B6414"/>
    <w:rsid w:val="008D430D"/>
    <w:rsid w:val="008E38D3"/>
    <w:rsid w:val="008E519E"/>
    <w:rsid w:val="008F3DEA"/>
    <w:rsid w:val="008F6CDA"/>
    <w:rsid w:val="00926E85"/>
    <w:rsid w:val="0093515F"/>
    <w:rsid w:val="0094135C"/>
    <w:rsid w:val="0094708F"/>
    <w:rsid w:val="00960661"/>
    <w:rsid w:val="00965A80"/>
    <w:rsid w:val="00966206"/>
    <w:rsid w:val="00986F4E"/>
    <w:rsid w:val="00992AD3"/>
    <w:rsid w:val="009A70B9"/>
    <w:rsid w:val="009C2361"/>
    <w:rsid w:val="009C25DB"/>
    <w:rsid w:val="009D5D96"/>
    <w:rsid w:val="009E6627"/>
    <w:rsid w:val="00A0305A"/>
    <w:rsid w:val="00A1406A"/>
    <w:rsid w:val="00A22419"/>
    <w:rsid w:val="00A41EB5"/>
    <w:rsid w:val="00A448C6"/>
    <w:rsid w:val="00A45391"/>
    <w:rsid w:val="00A460D8"/>
    <w:rsid w:val="00A7260D"/>
    <w:rsid w:val="00AC53B9"/>
    <w:rsid w:val="00AC56C5"/>
    <w:rsid w:val="00AD1977"/>
    <w:rsid w:val="00AE7405"/>
    <w:rsid w:val="00B100E6"/>
    <w:rsid w:val="00B22447"/>
    <w:rsid w:val="00B3223B"/>
    <w:rsid w:val="00B364B8"/>
    <w:rsid w:val="00B41610"/>
    <w:rsid w:val="00B50F96"/>
    <w:rsid w:val="00B56408"/>
    <w:rsid w:val="00B57B94"/>
    <w:rsid w:val="00B87FC1"/>
    <w:rsid w:val="00BA1373"/>
    <w:rsid w:val="00BA5C03"/>
    <w:rsid w:val="00BA67CE"/>
    <w:rsid w:val="00BB1ADA"/>
    <w:rsid w:val="00BC6B27"/>
    <w:rsid w:val="00BD333F"/>
    <w:rsid w:val="00BE5E0C"/>
    <w:rsid w:val="00BE6D79"/>
    <w:rsid w:val="00BF41F8"/>
    <w:rsid w:val="00C11A4A"/>
    <w:rsid w:val="00C17443"/>
    <w:rsid w:val="00C22A1E"/>
    <w:rsid w:val="00C27BA8"/>
    <w:rsid w:val="00C42409"/>
    <w:rsid w:val="00C44411"/>
    <w:rsid w:val="00C47662"/>
    <w:rsid w:val="00C527F1"/>
    <w:rsid w:val="00C55189"/>
    <w:rsid w:val="00C62030"/>
    <w:rsid w:val="00C62413"/>
    <w:rsid w:val="00C70172"/>
    <w:rsid w:val="00C811E2"/>
    <w:rsid w:val="00C826FF"/>
    <w:rsid w:val="00C867AF"/>
    <w:rsid w:val="00CB40A5"/>
    <w:rsid w:val="00CB6341"/>
    <w:rsid w:val="00CB6BE6"/>
    <w:rsid w:val="00CB70DF"/>
    <w:rsid w:val="00CC0255"/>
    <w:rsid w:val="00CE76F1"/>
    <w:rsid w:val="00CE7D85"/>
    <w:rsid w:val="00CF0FBC"/>
    <w:rsid w:val="00CF5D25"/>
    <w:rsid w:val="00D03C03"/>
    <w:rsid w:val="00D10A55"/>
    <w:rsid w:val="00D1107D"/>
    <w:rsid w:val="00D2639B"/>
    <w:rsid w:val="00D45CC1"/>
    <w:rsid w:val="00D60E46"/>
    <w:rsid w:val="00D61706"/>
    <w:rsid w:val="00D9000A"/>
    <w:rsid w:val="00D92AED"/>
    <w:rsid w:val="00DA0235"/>
    <w:rsid w:val="00DA2017"/>
    <w:rsid w:val="00DA47E2"/>
    <w:rsid w:val="00DB0367"/>
    <w:rsid w:val="00DC0BB0"/>
    <w:rsid w:val="00DC2B12"/>
    <w:rsid w:val="00DD4571"/>
    <w:rsid w:val="00DD5434"/>
    <w:rsid w:val="00DE148C"/>
    <w:rsid w:val="00DE6646"/>
    <w:rsid w:val="00E02301"/>
    <w:rsid w:val="00E10278"/>
    <w:rsid w:val="00E56CA5"/>
    <w:rsid w:val="00E922F6"/>
    <w:rsid w:val="00E94989"/>
    <w:rsid w:val="00EA2A11"/>
    <w:rsid w:val="00EB4AFE"/>
    <w:rsid w:val="00ED1076"/>
    <w:rsid w:val="00ED6130"/>
    <w:rsid w:val="00EE5F3E"/>
    <w:rsid w:val="00EF0A80"/>
    <w:rsid w:val="00EF2654"/>
    <w:rsid w:val="00EF4F87"/>
    <w:rsid w:val="00F01431"/>
    <w:rsid w:val="00F4121E"/>
    <w:rsid w:val="00F64082"/>
    <w:rsid w:val="00F83FE6"/>
    <w:rsid w:val="00F95A58"/>
    <w:rsid w:val="00F97A96"/>
    <w:rsid w:val="00FA262C"/>
    <w:rsid w:val="00FC6DF1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A5633"/>
  <w15:docId w15:val="{BB8D5EE9-A38D-4ECD-8363-CFB7846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2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04A82"/>
    <w:pPr>
      <w:shd w:val="clear" w:color="auto" w:fill="0070A6"/>
      <w:jc w:val="center"/>
      <w:outlineLvl w:val="2"/>
    </w:pPr>
    <w:rPr>
      <w:b/>
      <w:bCs/>
      <w:caps/>
      <w:color w:va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283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0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084"/>
  </w:style>
  <w:style w:type="paragraph" w:styleId="Pidipagina">
    <w:name w:val="footer"/>
    <w:basedOn w:val="Normale"/>
    <w:link w:val="PidipaginaCarattere"/>
    <w:uiPriority w:val="99"/>
    <w:unhideWhenUsed/>
    <w:rsid w:val="006700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0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4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4A82"/>
    <w:rPr>
      <w:rFonts w:ascii="Times New Roman" w:eastAsia="Times New Roman" w:hAnsi="Times New Roman" w:cs="Times New Roman"/>
      <w:b/>
      <w:bCs/>
      <w:caps/>
      <w:color w:val="FFFFFF"/>
      <w:sz w:val="24"/>
      <w:szCs w:val="24"/>
      <w:shd w:val="clear" w:color="auto" w:fill="0070A6"/>
      <w:lang w:eastAsia="it-IT"/>
    </w:rPr>
  </w:style>
  <w:style w:type="paragraph" w:styleId="NormaleWeb">
    <w:name w:val="Normal (Web)"/>
    <w:basedOn w:val="Normale"/>
    <w:uiPriority w:val="99"/>
    <w:unhideWhenUsed/>
    <w:rsid w:val="00704A8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0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A2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5B01CA"/>
    <w:rPr>
      <w:b/>
      <w:bCs/>
    </w:rPr>
  </w:style>
  <w:style w:type="character" w:customStyle="1" w:styleId="apple-converted-space">
    <w:name w:val="apple-converted-space"/>
    <w:basedOn w:val="Carpredefinitoparagrafo"/>
    <w:rsid w:val="005B01C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25D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0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8126262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854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9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7275055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662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1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8453981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253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0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1130115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3291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1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8591947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302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2F24-9E38-4287-9459-CE154976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Futura89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lamagnaliliana</dc:creator>
  <cp:keywords/>
  <dc:description/>
  <cp:lastModifiedBy>Tribulato Irene</cp:lastModifiedBy>
  <cp:revision>2</cp:revision>
  <cp:lastPrinted>2024-01-03T11:54:00Z</cp:lastPrinted>
  <dcterms:created xsi:type="dcterms:W3CDTF">2024-01-15T11:45:00Z</dcterms:created>
  <dcterms:modified xsi:type="dcterms:W3CDTF">2024-01-15T11:45:00Z</dcterms:modified>
</cp:coreProperties>
</file>